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1F" w:rsidRPr="00CB07F6" w:rsidRDefault="00A25D1F" w:rsidP="00CB07F6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B07F6">
        <w:rPr>
          <w:rFonts w:ascii="Times New Roman" w:hAnsi="Times New Roman" w:cs="Times New Roman"/>
          <w:b/>
          <w:sz w:val="28"/>
          <w:szCs w:val="28"/>
          <w:lang w:eastAsia="en-US"/>
        </w:rPr>
        <w:t>Прокуратурой района завершена проверка соблюдения хозяйствующими субъектами Камызякского района законодательства о водопользовании.</w:t>
      </w:r>
    </w:p>
    <w:p w:rsidR="00CB07F6" w:rsidRDefault="00CB07F6" w:rsidP="00A25D1F">
      <w:pPr>
        <w:pStyle w:val="aa"/>
        <w:shd w:val="clear" w:color="auto" w:fill="FFFFFF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</w:p>
    <w:p w:rsidR="00A25D1F" w:rsidRPr="0027770E" w:rsidRDefault="00A25D1F" w:rsidP="00A25D1F">
      <w:pPr>
        <w:pStyle w:val="aa"/>
        <w:shd w:val="clear" w:color="auto" w:fill="FFFFFF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27770E">
        <w:rPr>
          <w:sz w:val="28"/>
          <w:szCs w:val="28"/>
        </w:rPr>
        <w:t>Порядок ведения водопользователями учета объема забора (изъятия) водных ресурсов из водных объектов и объема сброса сточных вод и (или) дренажных вод их качества утвержден приказом Министерства природных ресурсов и экологии Российской Федерации от 08.07.2009 № 205 (далее - Порядок).</w:t>
      </w:r>
      <w:r>
        <w:rPr>
          <w:sz w:val="28"/>
          <w:szCs w:val="28"/>
        </w:rPr>
        <w:t xml:space="preserve"> В соответствии с п.</w:t>
      </w:r>
      <w:r w:rsidRPr="0027770E">
        <w:rPr>
          <w:sz w:val="28"/>
          <w:szCs w:val="28"/>
        </w:rPr>
        <w:t xml:space="preserve"> 14 Порядка сведения, полученные в результате учета забора (изъятия) водных ресурсов и сброса сточных и (или) дренажных вод, их качества, представляются в территориальный орган Федерального агентства водных ресурсов ежеквартально в срок до 10 числа месяца, следующего за отчетным кварталом.</w:t>
      </w:r>
    </w:p>
    <w:p w:rsidR="00A25D1F" w:rsidRPr="00012559" w:rsidRDefault="00A25D1F" w:rsidP="00A25D1F">
      <w:pPr>
        <w:pStyle w:val="aa"/>
        <w:shd w:val="clear" w:color="auto" w:fill="FFFFFF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как установлено проверкой, в пользовании трех организаций, функционирующих на территории района, находятся участки водных объектов, отчеты о пользовании которыми указанными хозяйствующими субъектами </w:t>
      </w:r>
      <w:r w:rsidRPr="00A25D1F">
        <w:rPr>
          <w:sz w:val="28"/>
          <w:szCs w:val="28"/>
        </w:rPr>
        <w:t xml:space="preserve">в отдел водных ресурсов по Астраханской области </w:t>
      </w:r>
      <w:r>
        <w:rPr>
          <w:sz w:val="28"/>
          <w:szCs w:val="28"/>
        </w:rPr>
        <w:t xml:space="preserve">в 3 квартале 2017 года </w:t>
      </w:r>
      <w:r w:rsidRPr="00A25D1F">
        <w:rPr>
          <w:sz w:val="28"/>
          <w:szCs w:val="28"/>
        </w:rPr>
        <w:t>не представлены</w:t>
      </w:r>
      <w:r>
        <w:rPr>
          <w:sz w:val="28"/>
          <w:szCs w:val="28"/>
        </w:rPr>
        <w:t>.</w:t>
      </w:r>
    </w:p>
    <w:p w:rsidR="00FC00CC" w:rsidRDefault="00A25D1F" w:rsidP="00A25D1F">
      <w:pPr>
        <w:pStyle w:val="aa"/>
        <w:shd w:val="clear" w:color="auto" w:fill="FFFFFF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прокуратурой района в адрес руководителей организаций внесено 3 представления,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рассмотрения которых нарушения устранены, </w:t>
      </w:r>
      <w:r w:rsidR="00950BCD">
        <w:rPr>
          <w:sz w:val="28"/>
          <w:szCs w:val="28"/>
        </w:rPr>
        <w:t>соответствующие отчеты представлены в уполномоченный орган, к дисциплинарной ответственности привлечены 3 должностных лица.</w:t>
      </w:r>
    </w:p>
    <w:p w:rsidR="00CB07F6" w:rsidRDefault="00CB07F6" w:rsidP="00CB07F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07F6" w:rsidRDefault="00CB07F6" w:rsidP="00CB07F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07F6" w:rsidRDefault="00CB07F6" w:rsidP="00CB07F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CB07F6" w:rsidRDefault="00CB07F6" w:rsidP="00CB07F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B07F6" w:rsidRDefault="00CB07F6" w:rsidP="00CB07F6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 2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Н.Е. Сидорова</w:t>
      </w:r>
    </w:p>
    <w:p w:rsidR="00CB07F6" w:rsidRDefault="00CB07F6" w:rsidP="00CB07F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F6" w:rsidRPr="00956407" w:rsidRDefault="00CB07F6" w:rsidP="00A25D1F">
      <w:pPr>
        <w:pStyle w:val="aa"/>
        <w:shd w:val="clear" w:color="auto" w:fill="FFFFFF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</w:p>
    <w:sectPr w:rsidR="00CB07F6" w:rsidRPr="00956407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FF" w:rsidRDefault="005811FF" w:rsidP="00C26403">
      <w:pPr>
        <w:spacing w:after="0" w:line="240" w:lineRule="auto"/>
      </w:pPr>
      <w:r>
        <w:separator/>
      </w:r>
    </w:p>
  </w:endnote>
  <w:endnote w:type="continuationSeparator" w:id="0">
    <w:p w:rsidR="005811FF" w:rsidRDefault="005811FF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FF" w:rsidRDefault="005811FF" w:rsidP="00C26403">
      <w:pPr>
        <w:spacing w:after="0" w:line="240" w:lineRule="auto"/>
      </w:pPr>
      <w:r>
        <w:separator/>
      </w:r>
    </w:p>
  </w:footnote>
  <w:footnote w:type="continuationSeparator" w:id="0">
    <w:p w:rsidR="005811FF" w:rsidRDefault="005811FF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3A52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7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F8"/>
    <w:rsid w:val="00012559"/>
    <w:rsid w:val="000E44EC"/>
    <w:rsid w:val="00121CD6"/>
    <w:rsid w:val="00170F64"/>
    <w:rsid w:val="00180E41"/>
    <w:rsid w:val="002F0B4F"/>
    <w:rsid w:val="003A521A"/>
    <w:rsid w:val="003D4C3A"/>
    <w:rsid w:val="004720FF"/>
    <w:rsid w:val="004E154E"/>
    <w:rsid w:val="004F307B"/>
    <w:rsid w:val="005811FF"/>
    <w:rsid w:val="005E29E2"/>
    <w:rsid w:val="005E75F8"/>
    <w:rsid w:val="006E2816"/>
    <w:rsid w:val="00744148"/>
    <w:rsid w:val="007C783A"/>
    <w:rsid w:val="008C5112"/>
    <w:rsid w:val="008F54E7"/>
    <w:rsid w:val="00950BCD"/>
    <w:rsid w:val="00956407"/>
    <w:rsid w:val="00997E3B"/>
    <w:rsid w:val="009A32E1"/>
    <w:rsid w:val="00A25D1F"/>
    <w:rsid w:val="00A5716C"/>
    <w:rsid w:val="00AF1F7C"/>
    <w:rsid w:val="00BA611A"/>
    <w:rsid w:val="00BF2537"/>
    <w:rsid w:val="00C127A2"/>
    <w:rsid w:val="00C26403"/>
    <w:rsid w:val="00C30B63"/>
    <w:rsid w:val="00C920E1"/>
    <w:rsid w:val="00CB07F6"/>
    <w:rsid w:val="00DB4F23"/>
    <w:rsid w:val="00EB6312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a">
    <w:name w:val="Normal (Web)"/>
    <w:basedOn w:val="a"/>
    <w:uiPriority w:val="99"/>
    <w:semiHidden/>
    <w:unhideWhenUsed/>
    <w:rsid w:val="00A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2018-01-29T12:01:00Z</cp:lastPrinted>
  <dcterms:created xsi:type="dcterms:W3CDTF">2017-03-22T09:49:00Z</dcterms:created>
  <dcterms:modified xsi:type="dcterms:W3CDTF">2018-06-27T07:58:00Z</dcterms:modified>
</cp:coreProperties>
</file>